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BAA22" w14:textId="7360D6FB" w:rsidR="006C62DA" w:rsidRPr="000961A1" w:rsidRDefault="00A467CC" w:rsidP="00283B13">
      <w:pPr>
        <w:keepNext/>
        <w:tabs>
          <w:tab w:val="right" w:pos="9639"/>
        </w:tabs>
        <w:spacing w:before="100" w:beforeAutospacing="1"/>
        <w:outlineLvl w:val="1"/>
        <w:rPr>
          <w:rFonts w:ascii="Trebuchet MS" w:eastAsiaTheme="majorEastAsia" w:hAnsi="Trebuchet MS" w:cstheme="majorBidi"/>
          <w:b/>
          <w:bCs/>
          <w:color w:val="4F81BD"/>
          <w:sz w:val="32"/>
          <w:szCs w:val="32"/>
        </w:rPr>
      </w:pPr>
      <w:r>
        <w:rPr>
          <w:rFonts w:ascii="Trebuchet MS" w:eastAsiaTheme="majorEastAsia" w:hAnsi="Trebuchet MS" w:cstheme="majorBidi"/>
          <w:b/>
          <w:bCs/>
          <w:color w:val="4F81BD"/>
          <w:sz w:val="32"/>
          <w:szCs w:val="32"/>
        </w:rPr>
        <w:t xml:space="preserve">Public Affairs and Policy </w:t>
      </w:r>
      <w:r w:rsidR="004A52DE">
        <w:rPr>
          <w:rFonts w:ascii="Trebuchet MS" w:eastAsiaTheme="majorEastAsia" w:hAnsi="Trebuchet MS" w:cstheme="majorBidi"/>
          <w:b/>
          <w:bCs/>
          <w:color w:val="4F81BD"/>
          <w:sz w:val="32"/>
          <w:szCs w:val="32"/>
        </w:rPr>
        <w:t>Manager</w:t>
      </w:r>
      <w:r w:rsidR="006C62DA" w:rsidRPr="000961A1">
        <w:rPr>
          <w:rFonts w:ascii="Trebuchet MS" w:eastAsiaTheme="majorEastAsia" w:hAnsi="Trebuchet MS" w:cstheme="majorBidi"/>
          <w:b/>
          <w:bCs/>
          <w:color w:val="4F81BD"/>
          <w:sz w:val="32"/>
          <w:szCs w:val="32"/>
        </w:rPr>
        <w:t xml:space="preserve"> – Job Description</w:t>
      </w:r>
    </w:p>
    <w:p w14:paraId="2D44FFA0" w14:textId="77777777" w:rsidR="007A7844" w:rsidRDefault="007A7844" w:rsidP="007A7844">
      <w:pPr>
        <w:keepNext/>
        <w:tabs>
          <w:tab w:val="right" w:pos="9639"/>
        </w:tabs>
        <w:spacing w:before="100" w:beforeAutospacing="1"/>
        <w:outlineLvl w:val="1"/>
        <w:rPr>
          <w:b/>
          <w:bCs/>
        </w:rPr>
      </w:pPr>
      <w:r w:rsidRPr="00283B13">
        <w:rPr>
          <w:rFonts w:eastAsiaTheme="minorEastAsia" w:cstheme="minorHAnsi"/>
          <w:b/>
          <w:bCs/>
        </w:rPr>
        <w:t xml:space="preserve">To apply, please email your CV with a one-page covering letter to </w:t>
      </w:r>
      <w:hyperlink r:id="rId8" w:history="1">
        <w:r w:rsidRPr="00283B13">
          <w:rPr>
            <w:rStyle w:val="Hyperlink"/>
            <w:rFonts w:eastAsiaTheme="minorEastAsia" w:cstheme="minorHAnsi"/>
            <w:b/>
            <w:bCs/>
          </w:rPr>
          <w:t>recruitment@isc.co.uk</w:t>
        </w:r>
      </w:hyperlink>
      <w:r w:rsidRPr="00283B13">
        <w:rPr>
          <w:b/>
          <w:bCs/>
        </w:rPr>
        <w:t xml:space="preserve">. Applications without a covering letter will not be considered. </w:t>
      </w:r>
    </w:p>
    <w:p w14:paraId="4E1AC307" w14:textId="77777777" w:rsidR="006C62DA" w:rsidRPr="000961A1" w:rsidRDefault="006C62DA" w:rsidP="006C62DA">
      <w:pPr>
        <w:keepNext/>
        <w:tabs>
          <w:tab w:val="right" w:pos="9639"/>
        </w:tabs>
        <w:spacing w:before="100" w:beforeAutospacing="1"/>
        <w:outlineLvl w:val="1"/>
        <w:rPr>
          <w:rFonts w:ascii="Trebuchet MS" w:eastAsiaTheme="minorEastAsia" w:hAnsi="Trebuchet MS"/>
          <w:b/>
          <w:bCs/>
          <w:color w:val="4F81BD"/>
          <w:sz w:val="28"/>
          <w:szCs w:val="36"/>
        </w:rPr>
      </w:pPr>
      <w:r w:rsidRPr="000961A1">
        <w:rPr>
          <w:rFonts w:ascii="Trebuchet MS" w:eastAsiaTheme="minorEastAsia" w:hAnsi="Trebuchet MS"/>
          <w:b/>
          <w:bCs/>
          <w:color w:val="4F81BD"/>
          <w:sz w:val="28"/>
          <w:szCs w:val="36"/>
        </w:rPr>
        <w:t>Background</w:t>
      </w:r>
    </w:p>
    <w:p w14:paraId="4FF3F2CE" w14:textId="3CDEFE2F" w:rsidR="004A52DE" w:rsidRDefault="006C62DA" w:rsidP="00F50748">
      <w:pPr>
        <w:jc w:val="both"/>
      </w:pPr>
      <w:r w:rsidRPr="000961A1">
        <w:t xml:space="preserve">The Independent Schools Council (ISC) is a trade body </w:t>
      </w:r>
      <w:r w:rsidR="00637064">
        <w:t xml:space="preserve">which represents the independent </w:t>
      </w:r>
      <w:r w:rsidR="0056682F">
        <w:t>schools’</w:t>
      </w:r>
      <w:r w:rsidR="00637064">
        <w:t xml:space="preserve"> sector in the UK. It comprises </w:t>
      </w:r>
      <w:r w:rsidRPr="000961A1">
        <w:t xml:space="preserve">seven </w:t>
      </w:r>
      <w:r>
        <w:t xml:space="preserve">stakeholder </w:t>
      </w:r>
      <w:r w:rsidR="00637064">
        <w:t>a</w:t>
      </w:r>
      <w:r>
        <w:t xml:space="preserve">ssociations </w:t>
      </w:r>
      <w:r w:rsidR="00637064">
        <w:t>who</w:t>
      </w:r>
      <w:r w:rsidRPr="000961A1">
        <w:t xml:space="preserve"> represent over 1,</w:t>
      </w:r>
      <w:r w:rsidR="004A52DE">
        <w:t>4</w:t>
      </w:r>
      <w:r w:rsidRPr="000961A1">
        <w:t>00 independent schools</w:t>
      </w:r>
      <w:r w:rsidR="00261373">
        <w:t>,</w:t>
      </w:r>
      <w:r w:rsidRPr="000961A1">
        <w:t xml:space="preserve"> educating more than </w:t>
      </w:r>
      <w:r w:rsidR="004A52DE">
        <w:t>half a million</w:t>
      </w:r>
      <w:r w:rsidRPr="000961A1">
        <w:t xml:space="preserve"> children. ISC schools are diverse, </w:t>
      </w:r>
      <w:r w:rsidR="00695175">
        <w:t xml:space="preserve">spanning day and boarding, </w:t>
      </w:r>
      <w:r w:rsidR="0056682F">
        <w:t>single sex</w:t>
      </w:r>
      <w:r w:rsidR="00695175">
        <w:t>, SEND and faith provision</w:t>
      </w:r>
      <w:r w:rsidRPr="000961A1">
        <w:t>. The great majority of children in UK independent schools are in ISC schools</w:t>
      </w:r>
      <w:r w:rsidR="00637064">
        <w:t>. I</w:t>
      </w:r>
      <w:r w:rsidRPr="000961A1">
        <w:t>SC is strictly independent of</w:t>
      </w:r>
      <w:r w:rsidR="00637064">
        <w:t xml:space="preserve"> all political parties and acts to support member schools in</w:t>
      </w:r>
      <w:r w:rsidRPr="000961A1">
        <w:t xml:space="preserve"> the interests of all children. </w:t>
      </w:r>
      <w:r>
        <w:t xml:space="preserve">Further details are available at </w:t>
      </w:r>
      <w:hyperlink r:id="rId9" w:history="1">
        <w:r w:rsidRPr="002A73B5">
          <w:rPr>
            <w:rStyle w:val="Hyperlink"/>
          </w:rPr>
          <w:t>www.isc.co.uk</w:t>
        </w:r>
      </w:hyperlink>
      <w:r>
        <w:t xml:space="preserve"> </w:t>
      </w:r>
    </w:p>
    <w:p w14:paraId="65717B2F" w14:textId="3F0F3F6C" w:rsidR="004A52DE" w:rsidRDefault="007575A1" w:rsidP="00F50748">
      <w:pPr>
        <w:jc w:val="both"/>
      </w:pPr>
      <w:r>
        <w:t>D</w:t>
      </w:r>
      <w:r w:rsidR="004A52DE">
        <w:t>ebates over the taxation of independent schools has meant the sector having a high political profile. With a new government, it is important the se</w:t>
      </w:r>
      <w:bookmarkStart w:id="0" w:name="_GoBack"/>
      <w:bookmarkEnd w:id="0"/>
      <w:r w:rsidR="004A52DE">
        <w:t xml:space="preserve">ctor continues to build relationships with Ministers, civil servants and politicians of all parties </w:t>
      </w:r>
      <w:r w:rsidR="00695175">
        <w:t xml:space="preserve">to highlight the positive work of our schools in supporting pupils across the independent and state </w:t>
      </w:r>
      <w:r w:rsidR="0056682F">
        <w:t>sectors and</w:t>
      </w:r>
      <w:r w:rsidR="00695175">
        <w:t xml:space="preserve"> addressing the challenges facing education.</w:t>
      </w:r>
    </w:p>
    <w:p w14:paraId="16E210C8" w14:textId="4ABCCBD7" w:rsidR="006C62DA" w:rsidRDefault="00637064" w:rsidP="00F50748">
      <w:pPr>
        <w:jc w:val="both"/>
      </w:pPr>
      <w:r>
        <w:t>T</w:t>
      </w:r>
      <w:r w:rsidR="006C62DA" w:rsidRPr="000961A1">
        <w:t xml:space="preserve">he </w:t>
      </w:r>
      <w:r w:rsidR="00A467CC">
        <w:t>role will be a permanent, full-time contract operating out of our London offices n</w:t>
      </w:r>
      <w:r w:rsidR="00205FD1">
        <w:t xml:space="preserve">ear St James’s Park underground station. </w:t>
      </w:r>
      <w:r w:rsidR="00695175">
        <w:t xml:space="preserve">Staff are able to work from home for part of the week. </w:t>
      </w:r>
    </w:p>
    <w:p w14:paraId="79AA94A1" w14:textId="77777777" w:rsidR="006C62DA" w:rsidRPr="000961A1" w:rsidRDefault="006C62DA" w:rsidP="006C62DA">
      <w:pPr>
        <w:keepNext/>
        <w:tabs>
          <w:tab w:val="right" w:pos="9639"/>
        </w:tabs>
        <w:spacing w:before="100" w:beforeAutospacing="1"/>
        <w:outlineLvl w:val="1"/>
        <w:rPr>
          <w:rFonts w:ascii="Trebuchet MS" w:eastAsiaTheme="minorEastAsia" w:hAnsi="Trebuchet MS"/>
          <w:b/>
          <w:bCs/>
          <w:color w:val="4F81BD"/>
          <w:sz w:val="28"/>
          <w:szCs w:val="36"/>
        </w:rPr>
      </w:pPr>
      <w:r w:rsidRPr="000961A1">
        <w:rPr>
          <w:rFonts w:ascii="Trebuchet MS" w:eastAsiaTheme="minorEastAsia" w:hAnsi="Trebuchet MS"/>
          <w:b/>
          <w:bCs/>
          <w:color w:val="4F81BD"/>
          <w:sz w:val="28"/>
          <w:szCs w:val="36"/>
        </w:rPr>
        <w:t>Main purpose of job</w:t>
      </w:r>
    </w:p>
    <w:p w14:paraId="2014EBBC" w14:textId="355F9C7B" w:rsidR="006C62DA" w:rsidRPr="000961A1" w:rsidRDefault="006C62DA" w:rsidP="00F50748">
      <w:pPr>
        <w:jc w:val="both"/>
      </w:pPr>
      <w:r w:rsidRPr="000961A1">
        <w:t xml:space="preserve">Reporting to the </w:t>
      </w:r>
      <w:r w:rsidR="00A467CC">
        <w:t>Head of Policy</w:t>
      </w:r>
      <w:r w:rsidR="00AD2FD3">
        <w:t>,</w:t>
      </w:r>
      <w:r>
        <w:t xml:space="preserve"> the successful candidate </w:t>
      </w:r>
      <w:r w:rsidR="00840631">
        <w:t xml:space="preserve">will deliver our </w:t>
      </w:r>
      <w:r w:rsidR="00637064">
        <w:t xml:space="preserve">public affairs </w:t>
      </w:r>
      <w:r w:rsidR="00840631">
        <w:t xml:space="preserve">workplan </w:t>
      </w:r>
      <w:r w:rsidR="00A467CC">
        <w:t xml:space="preserve">and </w:t>
      </w:r>
      <w:r w:rsidR="00840631">
        <w:t xml:space="preserve">support the development of policy positions. In particular, they will be responsible for building political relationships at national level while supporting schools to build local relationships with their MPs. </w:t>
      </w:r>
    </w:p>
    <w:p w14:paraId="05FF8A72" w14:textId="77777777" w:rsidR="006C62DA" w:rsidRPr="000961A1" w:rsidRDefault="006C62DA" w:rsidP="006C62DA">
      <w:pPr>
        <w:keepNext/>
        <w:tabs>
          <w:tab w:val="right" w:pos="9639"/>
        </w:tabs>
        <w:spacing w:before="100" w:beforeAutospacing="1"/>
        <w:outlineLvl w:val="1"/>
        <w:rPr>
          <w:rFonts w:ascii="Trebuchet MS" w:eastAsiaTheme="minorEastAsia" w:hAnsi="Trebuchet MS"/>
          <w:b/>
          <w:bCs/>
          <w:color w:val="4F81BD"/>
          <w:sz w:val="28"/>
          <w:szCs w:val="36"/>
        </w:rPr>
      </w:pPr>
      <w:r w:rsidRPr="000961A1">
        <w:rPr>
          <w:rFonts w:ascii="Trebuchet MS" w:eastAsiaTheme="minorEastAsia" w:hAnsi="Trebuchet MS"/>
          <w:b/>
          <w:bCs/>
          <w:color w:val="4F81BD"/>
          <w:sz w:val="28"/>
          <w:szCs w:val="36"/>
        </w:rPr>
        <w:t>Person specification</w:t>
      </w:r>
    </w:p>
    <w:p w14:paraId="376ED802" w14:textId="19B49EFB" w:rsidR="00205FD1" w:rsidRDefault="006F113E" w:rsidP="007575A1">
      <w:pPr>
        <w:numPr>
          <w:ilvl w:val="0"/>
          <w:numId w:val="1"/>
        </w:numPr>
        <w:ind w:left="360"/>
        <w:contextualSpacing/>
      </w:pPr>
      <w:r>
        <w:t xml:space="preserve">At least three years </w:t>
      </w:r>
      <w:r w:rsidR="000C1044">
        <w:t xml:space="preserve">relevant political or </w:t>
      </w:r>
      <w:r w:rsidR="00840631">
        <w:t xml:space="preserve">public affairs </w:t>
      </w:r>
      <w:r>
        <w:t>experience</w:t>
      </w:r>
      <w:r w:rsidR="00840631">
        <w:t>.</w:t>
      </w:r>
    </w:p>
    <w:p w14:paraId="53C7E8F1" w14:textId="39557DB0" w:rsidR="00840631" w:rsidRDefault="00840631" w:rsidP="007575A1">
      <w:pPr>
        <w:numPr>
          <w:ilvl w:val="0"/>
          <w:numId w:val="1"/>
        </w:numPr>
        <w:ind w:left="360"/>
        <w:contextualSpacing/>
      </w:pPr>
      <w:r>
        <w:t xml:space="preserve">Ability to deliver public affairs work independently, working under the strategic supervision of the Head of Policy. </w:t>
      </w:r>
    </w:p>
    <w:p w14:paraId="7B13952D" w14:textId="77777777" w:rsidR="00840631" w:rsidRDefault="006F113E" w:rsidP="007575A1">
      <w:pPr>
        <w:numPr>
          <w:ilvl w:val="0"/>
          <w:numId w:val="1"/>
        </w:numPr>
        <w:spacing w:after="0"/>
        <w:ind w:left="360" w:hanging="357"/>
        <w:contextualSpacing/>
      </w:pPr>
      <w:r>
        <w:t xml:space="preserve">Compelling, credible and confident communicator, </w:t>
      </w:r>
      <w:r w:rsidRPr="000961A1">
        <w:t>able to</w:t>
      </w:r>
      <w:r w:rsidR="00840631">
        <w:t>:</w:t>
      </w:r>
    </w:p>
    <w:p w14:paraId="1F539375" w14:textId="704F2E0C" w:rsidR="00840631" w:rsidRDefault="00840631" w:rsidP="007575A1">
      <w:pPr>
        <w:pStyle w:val="ListParagraph"/>
        <w:numPr>
          <w:ilvl w:val="0"/>
          <w:numId w:val="4"/>
        </w:numPr>
        <w:spacing w:after="0"/>
        <w:ind w:left="720" w:hanging="357"/>
      </w:pPr>
      <w:r>
        <w:t>Write persuasively and with clarity</w:t>
      </w:r>
    </w:p>
    <w:p w14:paraId="66211171" w14:textId="7BD44EE0" w:rsidR="00205FD1" w:rsidRDefault="00840631" w:rsidP="007575A1">
      <w:pPr>
        <w:pStyle w:val="ListParagraph"/>
        <w:numPr>
          <w:ilvl w:val="0"/>
          <w:numId w:val="4"/>
        </w:numPr>
        <w:spacing w:after="0"/>
        <w:ind w:left="720" w:hanging="357"/>
      </w:pPr>
      <w:r>
        <w:t xml:space="preserve">Represent ISC in meetings with MPs, peers, civils </w:t>
      </w:r>
      <w:r w:rsidR="00B879A1">
        <w:t>servants</w:t>
      </w:r>
      <w:r>
        <w:t xml:space="preserve"> and externals </w:t>
      </w:r>
      <w:r w:rsidR="00B879A1">
        <w:t>stakeholders</w:t>
      </w:r>
      <w:r>
        <w:t xml:space="preserve"> at senior level</w:t>
      </w:r>
    </w:p>
    <w:p w14:paraId="324924B8" w14:textId="73C25F4A" w:rsidR="00B879A1" w:rsidRDefault="00B879A1" w:rsidP="007575A1">
      <w:pPr>
        <w:pStyle w:val="ListParagraph"/>
        <w:numPr>
          <w:ilvl w:val="0"/>
          <w:numId w:val="5"/>
        </w:numPr>
        <w:spacing w:after="0"/>
        <w:ind w:left="354" w:hanging="357"/>
      </w:pPr>
      <w:r>
        <w:t>Excellent working knowledge of Parliamentary and Whitehall processes.</w:t>
      </w:r>
    </w:p>
    <w:p w14:paraId="1DA6FEF5" w14:textId="76AA86FD" w:rsidR="006F113E" w:rsidRPr="000961A1" w:rsidRDefault="00205FD1" w:rsidP="007575A1">
      <w:pPr>
        <w:numPr>
          <w:ilvl w:val="0"/>
          <w:numId w:val="1"/>
        </w:numPr>
        <w:spacing w:after="0"/>
        <w:ind w:left="354" w:hanging="357"/>
        <w:contextualSpacing/>
      </w:pPr>
      <w:r>
        <w:t>Ability to</w:t>
      </w:r>
      <w:r w:rsidR="006F113E">
        <w:t xml:space="preserve"> provide political counsel to senior ISC staff</w:t>
      </w:r>
      <w:r w:rsidR="00B879A1">
        <w:t xml:space="preserve"> and member associations. </w:t>
      </w:r>
    </w:p>
    <w:p w14:paraId="2A8FCDDA" w14:textId="6A77170C" w:rsidR="00C87C2C" w:rsidRDefault="00C87C2C" w:rsidP="007575A1">
      <w:pPr>
        <w:numPr>
          <w:ilvl w:val="0"/>
          <w:numId w:val="1"/>
        </w:numPr>
        <w:ind w:left="360"/>
        <w:contextualSpacing/>
      </w:pPr>
      <w:r>
        <w:t>Ability to build and develop a portfolio of external contacts</w:t>
      </w:r>
      <w:r w:rsidR="00AE1570">
        <w:t xml:space="preserve"> and advocates</w:t>
      </w:r>
      <w:r w:rsidR="006F113E">
        <w:t>.</w:t>
      </w:r>
    </w:p>
    <w:p w14:paraId="7F14B1F1" w14:textId="08A547FA" w:rsidR="00B879A1" w:rsidRDefault="00B879A1" w:rsidP="007575A1">
      <w:pPr>
        <w:numPr>
          <w:ilvl w:val="0"/>
          <w:numId w:val="1"/>
        </w:numPr>
        <w:ind w:left="360"/>
        <w:contextualSpacing/>
      </w:pPr>
      <w:r>
        <w:t xml:space="preserve">Can </w:t>
      </w:r>
      <w:r w:rsidR="007575A1">
        <w:t xml:space="preserve">analyse </w:t>
      </w:r>
      <w:r>
        <w:t xml:space="preserve">policy documents and highlight issues of concern for member schools. </w:t>
      </w:r>
    </w:p>
    <w:p w14:paraId="1ED72666" w14:textId="47C6F43F" w:rsidR="00B879A1" w:rsidRDefault="00B879A1" w:rsidP="007575A1">
      <w:pPr>
        <w:numPr>
          <w:ilvl w:val="0"/>
          <w:numId w:val="1"/>
        </w:numPr>
        <w:ind w:left="360"/>
        <w:contextualSpacing/>
      </w:pPr>
      <w:r>
        <w:t xml:space="preserve">Experience of responding to government consultations and select committee calls for evidence. </w:t>
      </w:r>
    </w:p>
    <w:p w14:paraId="3317957D" w14:textId="437B620C" w:rsidR="006C62DA" w:rsidRPr="000961A1" w:rsidRDefault="006C62DA" w:rsidP="007575A1">
      <w:pPr>
        <w:numPr>
          <w:ilvl w:val="0"/>
          <w:numId w:val="1"/>
        </w:numPr>
        <w:ind w:left="360"/>
        <w:contextualSpacing/>
      </w:pPr>
      <w:r w:rsidRPr="000961A1">
        <w:t xml:space="preserve">Used to dealing with complex </w:t>
      </w:r>
      <w:r w:rsidR="00AE1570">
        <w:t xml:space="preserve">and changing </w:t>
      </w:r>
      <w:r w:rsidRPr="000961A1">
        <w:t>issues in a challenging environment</w:t>
      </w:r>
      <w:r w:rsidR="00AE1570">
        <w:t xml:space="preserve"> and able to respond flexibly and quickly as priorities </w:t>
      </w:r>
      <w:r w:rsidR="0056682F">
        <w:t>change.</w:t>
      </w:r>
    </w:p>
    <w:p w14:paraId="3EEC70CE" w14:textId="3A381735" w:rsidR="00205FD1" w:rsidRDefault="00C87C2C" w:rsidP="007575A1">
      <w:pPr>
        <w:numPr>
          <w:ilvl w:val="0"/>
          <w:numId w:val="1"/>
        </w:numPr>
        <w:ind w:left="360"/>
        <w:contextualSpacing/>
      </w:pPr>
      <w:r>
        <w:t>Excellent planning and project management skills</w:t>
      </w:r>
      <w:r w:rsidR="00BB5A62">
        <w:t>,</w:t>
      </w:r>
      <w:r>
        <w:t xml:space="preserve"> with ability to priorit</w:t>
      </w:r>
      <w:r w:rsidR="00205FD1">
        <w:t xml:space="preserve">ise and meet </w:t>
      </w:r>
      <w:r w:rsidR="0056682F">
        <w:t>deadlines.</w:t>
      </w:r>
    </w:p>
    <w:p w14:paraId="042AA319" w14:textId="4096E913" w:rsidR="006C62DA" w:rsidRPr="000961A1" w:rsidRDefault="00205FD1" w:rsidP="00B879A1">
      <w:pPr>
        <w:numPr>
          <w:ilvl w:val="0"/>
          <w:numId w:val="1"/>
        </w:numPr>
        <w:ind w:left="360"/>
        <w:contextualSpacing/>
      </w:pPr>
      <w:r w:rsidRPr="00205FD1">
        <w:rPr>
          <w:rFonts w:eastAsiaTheme="minorEastAsia"/>
          <w:shd w:val="clear" w:color="auto" w:fill="FFFFFF"/>
          <w:lang w:eastAsia="en-GB"/>
        </w:rPr>
        <w:lastRenderedPageBreak/>
        <w:t xml:space="preserve">Knowledge of education policy would be an </w:t>
      </w:r>
      <w:r w:rsidR="0056682F" w:rsidRPr="00205FD1">
        <w:rPr>
          <w:rFonts w:eastAsiaTheme="minorEastAsia"/>
          <w:shd w:val="clear" w:color="auto" w:fill="FFFFFF"/>
          <w:lang w:eastAsia="en-GB"/>
        </w:rPr>
        <w:t>advantage.</w:t>
      </w:r>
    </w:p>
    <w:p w14:paraId="72BFB8D7" w14:textId="20B2F0AB" w:rsidR="006C62DA" w:rsidRPr="000961A1" w:rsidRDefault="004B5ACF" w:rsidP="006C62DA">
      <w:r w:rsidRPr="000961A1">
        <w:rPr>
          <w:rFonts w:ascii="Trebuchet MS" w:eastAsiaTheme="minorEastAsia" w:hAnsi="Trebuchet MS"/>
          <w:b/>
          <w:bCs/>
          <w:color w:val="4F81BD"/>
          <w:sz w:val="28"/>
          <w:szCs w:val="36"/>
        </w:rPr>
        <w:t>Person</w:t>
      </w:r>
      <w:r>
        <w:rPr>
          <w:rFonts w:ascii="Trebuchet MS" w:eastAsiaTheme="minorEastAsia" w:hAnsi="Trebuchet MS"/>
          <w:b/>
          <w:bCs/>
          <w:color w:val="4F81BD"/>
          <w:sz w:val="28"/>
          <w:szCs w:val="36"/>
        </w:rPr>
        <w:t>al attributes</w:t>
      </w:r>
    </w:p>
    <w:p w14:paraId="40230A3D" w14:textId="30945CCE" w:rsidR="006C62DA" w:rsidRPr="00A904DD" w:rsidRDefault="00BB5A62" w:rsidP="006C62DA">
      <w:pPr>
        <w:pStyle w:val="ListParagraph"/>
        <w:numPr>
          <w:ilvl w:val="0"/>
          <w:numId w:val="2"/>
        </w:numPr>
        <w:tabs>
          <w:tab w:val="right" w:pos="9639"/>
        </w:tabs>
        <w:rPr>
          <w:rFonts w:eastAsiaTheme="minorEastAsia"/>
          <w:shd w:val="clear" w:color="auto" w:fill="FFFFFF"/>
          <w:lang w:eastAsia="en-GB"/>
        </w:rPr>
      </w:pPr>
      <w:r>
        <w:rPr>
          <w:rFonts w:eastAsiaTheme="minorEastAsia"/>
          <w:shd w:val="clear" w:color="auto" w:fill="FFFFFF"/>
          <w:lang w:eastAsia="en-GB"/>
        </w:rPr>
        <w:t>H</w:t>
      </w:r>
      <w:r w:rsidRPr="00A904DD">
        <w:rPr>
          <w:rFonts w:eastAsiaTheme="minorEastAsia"/>
          <w:shd w:val="clear" w:color="auto" w:fill="FFFFFF"/>
          <w:lang w:eastAsia="en-GB"/>
        </w:rPr>
        <w:t xml:space="preserve">ighly </w:t>
      </w:r>
      <w:r w:rsidR="006C62DA" w:rsidRPr="00A904DD">
        <w:rPr>
          <w:rFonts w:eastAsiaTheme="minorEastAsia"/>
          <w:shd w:val="clear" w:color="auto" w:fill="FFFFFF"/>
          <w:lang w:eastAsia="en-GB"/>
        </w:rPr>
        <w:t>literate</w:t>
      </w:r>
      <w:r w:rsidR="005C13FA">
        <w:rPr>
          <w:rFonts w:eastAsiaTheme="minorEastAsia"/>
          <w:shd w:val="clear" w:color="auto" w:fill="FFFFFF"/>
          <w:lang w:eastAsia="en-GB"/>
        </w:rPr>
        <w:t xml:space="preserve"> and</w:t>
      </w:r>
      <w:r w:rsidR="006C62DA" w:rsidRPr="00A904DD">
        <w:rPr>
          <w:rFonts w:eastAsiaTheme="minorEastAsia"/>
          <w:shd w:val="clear" w:color="auto" w:fill="FFFFFF"/>
          <w:lang w:eastAsia="en-GB"/>
        </w:rPr>
        <w:t xml:space="preserve"> </w:t>
      </w:r>
      <w:r w:rsidR="005C13FA">
        <w:rPr>
          <w:rFonts w:eastAsiaTheme="minorEastAsia"/>
          <w:shd w:val="clear" w:color="auto" w:fill="FFFFFF"/>
          <w:lang w:eastAsia="en-GB"/>
        </w:rPr>
        <w:t xml:space="preserve">well versed in current affairs </w:t>
      </w:r>
      <w:r w:rsidR="006C62DA" w:rsidRPr="00A904DD">
        <w:rPr>
          <w:rFonts w:eastAsiaTheme="minorEastAsia"/>
          <w:shd w:val="clear" w:color="auto" w:fill="FFFFFF"/>
          <w:lang w:eastAsia="en-GB"/>
        </w:rPr>
        <w:t>with excellent attention to detail</w:t>
      </w:r>
      <w:r w:rsidR="004B5ACF">
        <w:rPr>
          <w:rFonts w:eastAsiaTheme="minorEastAsia"/>
          <w:shd w:val="clear" w:color="auto" w:fill="FFFFFF"/>
          <w:lang w:eastAsia="en-GB"/>
        </w:rPr>
        <w:t>.</w:t>
      </w:r>
      <w:r w:rsidR="005C13FA">
        <w:rPr>
          <w:rFonts w:eastAsiaTheme="minorEastAsia"/>
          <w:shd w:val="clear" w:color="auto" w:fill="FFFFFF"/>
          <w:lang w:eastAsia="en-GB"/>
        </w:rPr>
        <w:t xml:space="preserve"> </w:t>
      </w:r>
    </w:p>
    <w:p w14:paraId="1B4CA300" w14:textId="72633F50" w:rsidR="006C62DA" w:rsidRPr="00F85F64" w:rsidRDefault="00BB5A62" w:rsidP="00F85F64">
      <w:pPr>
        <w:pStyle w:val="ListParagraph"/>
        <w:numPr>
          <w:ilvl w:val="0"/>
          <w:numId w:val="2"/>
        </w:numPr>
        <w:tabs>
          <w:tab w:val="right" w:pos="9639"/>
        </w:tabs>
        <w:rPr>
          <w:rFonts w:eastAsiaTheme="minorEastAsia"/>
          <w:shd w:val="clear" w:color="auto" w:fill="FFFFFF"/>
          <w:lang w:eastAsia="en-GB"/>
        </w:rPr>
      </w:pPr>
      <w:r w:rsidRPr="00F85F64">
        <w:rPr>
          <w:rFonts w:eastAsiaTheme="minorEastAsia"/>
          <w:shd w:val="clear" w:color="auto" w:fill="FFFFFF"/>
          <w:lang w:eastAsia="en-GB"/>
        </w:rPr>
        <w:t xml:space="preserve">Motivated </w:t>
      </w:r>
      <w:r w:rsidR="006C62DA" w:rsidRPr="00F85F64">
        <w:rPr>
          <w:rFonts w:eastAsiaTheme="minorEastAsia"/>
          <w:shd w:val="clear" w:color="auto" w:fill="FFFFFF"/>
          <w:lang w:eastAsia="en-GB"/>
        </w:rPr>
        <w:t>and proactive</w:t>
      </w:r>
      <w:r w:rsidR="00BA55F5">
        <w:rPr>
          <w:rFonts w:eastAsiaTheme="minorEastAsia"/>
          <w:shd w:val="clear" w:color="auto" w:fill="FFFFFF"/>
          <w:lang w:eastAsia="en-GB"/>
        </w:rPr>
        <w:t>.</w:t>
      </w:r>
      <w:r w:rsidR="00F85F64" w:rsidRPr="00F85F64">
        <w:rPr>
          <w:rFonts w:eastAsiaTheme="minorEastAsia"/>
          <w:shd w:val="clear" w:color="auto" w:fill="FFFFFF"/>
          <w:lang w:eastAsia="en-GB"/>
        </w:rPr>
        <w:t xml:space="preserve"> </w:t>
      </w:r>
      <w:r w:rsidR="00B879A1">
        <w:rPr>
          <w:rFonts w:eastAsiaTheme="minorEastAsia"/>
          <w:shd w:val="clear" w:color="auto" w:fill="FFFFFF"/>
          <w:lang w:eastAsia="en-GB"/>
        </w:rPr>
        <w:t>A</w:t>
      </w:r>
      <w:r w:rsidR="006C62DA" w:rsidRPr="00F85F64">
        <w:rPr>
          <w:rFonts w:eastAsiaTheme="minorEastAsia"/>
          <w:shd w:val="clear" w:color="auto" w:fill="FFFFFF"/>
          <w:lang w:eastAsia="en-GB"/>
        </w:rPr>
        <w:t xml:space="preserve">ble to </w:t>
      </w:r>
      <w:r w:rsidR="007A6789" w:rsidRPr="00F85F64">
        <w:rPr>
          <w:rFonts w:eastAsiaTheme="minorEastAsia"/>
          <w:shd w:val="clear" w:color="auto" w:fill="FFFFFF"/>
          <w:lang w:eastAsia="en-GB"/>
        </w:rPr>
        <w:t xml:space="preserve">build productive internal and external relationships </w:t>
      </w:r>
      <w:r w:rsidR="00BA55F5">
        <w:rPr>
          <w:rFonts w:eastAsiaTheme="minorEastAsia"/>
          <w:shd w:val="clear" w:color="auto" w:fill="FFFFFF"/>
          <w:lang w:eastAsia="en-GB"/>
        </w:rPr>
        <w:t xml:space="preserve">through </w:t>
      </w:r>
      <w:r w:rsidR="00844CF5">
        <w:rPr>
          <w:rFonts w:eastAsiaTheme="minorEastAsia"/>
          <w:shd w:val="clear" w:color="auto" w:fill="FFFFFF"/>
          <w:lang w:eastAsia="en-GB"/>
        </w:rPr>
        <w:t>professionalism,</w:t>
      </w:r>
      <w:r w:rsidR="00BA55F5">
        <w:rPr>
          <w:rFonts w:eastAsiaTheme="minorEastAsia"/>
          <w:shd w:val="clear" w:color="auto" w:fill="FFFFFF"/>
          <w:lang w:eastAsia="en-GB"/>
        </w:rPr>
        <w:t xml:space="preserve"> earning trust through the quality of work. </w:t>
      </w:r>
    </w:p>
    <w:p w14:paraId="721EB87F" w14:textId="30A90AF5" w:rsidR="006C62DA" w:rsidRDefault="00BB5A62" w:rsidP="006C62DA">
      <w:pPr>
        <w:pStyle w:val="ListParagraph"/>
        <w:numPr>
          <w:ilvl w:val="0"/>
          <w:numId w:val="2"/>
        </w:numPr>
        <w:tabs>
          <w:tab w:val="right" w:pos="9639"/>
        </w:tabs>
        <w:rPr>
          <w:rFonts w:eastAsiaTheme="minorEastAsia"/>
          <w:shd w:val="clear" w:color="auto" w:fill="FFFFFF"/>
          <w:lang w:eastAsia="en-GB"/>
        </w:rPr>
      </w:pPr>
      <w:r>
        <w:rPr>
          <w:rFonts w:eastAsiaTheme="minorEastAsia"/>
          <w:shd w:val="clear" w:color="auto" w:fill="FFFFFF"/>
          <w:lang w:eastAsia="en-GB"/>
        </w:rPr>
        <w:t xml:space="preserve">Able </w:t>
      </w:r>
      <w:r w:rsidR="007A6789">
        <w:rPr>
          <w:rFonts w:eastAsiaTheme="minorEastAsia"/>
          <w:shd w:val="clear" w:color="auto" w:fill="FFFFFF"/>
          <w:lang w:eastAsia="en-GB"/>
        </w:rPr>
        <w:t>to</w:t>
      </w:r>
      <w:r w:rsidR="006C62DA" w:rsidRPr="00A904DD">
        <w:rPr>
          <w:rFonts w:eastAsiaTheme="minorEastAsia"/>
          <w:shd w:val="clear" w:color="auto" w:fill="FFFFFF"/>
          <w:lang w:eastAsia="en-GB"/>
        </w:rPr>
        <w:t xml:space="preserve"> work well under pressure</w:t>
      </w:r>
      <w:r w:rsidR="005C13FA">
        <w:rPr>
          <w:rFonts w:eastAsiaTheme="minorEastAsia"/>
          <w:shd w:val="clear" w:color="auto" w:fill="FFFFFF"/>
          <w:lang w:eastAsia="en-GB"/>
        </w:rPr>
        <w:t xml:space="preserve"> and prioritise </w:t>
      </w:r>
      <w:r w:rsidR="0056682F">
        <w:rPr>
          <w:rFonts w:eastAsiaTheme="minorEastAsia"/>
          <w:shd w:val="clear" w:color="auto" w:fill="FFFFFF"/>
          <w:lang w:eastAsia="en-GB"/>
        </w:rPr>
        <w:t>effectively.</w:t>
      </w:r>
      <w:r w:rsidR="005C13FA">
        <w:rPr>
          <w:rFonts w:eastAsiaTheme="minorEastAsia"/>
          <w:shd w:val="clear" w:color="auto" w:fill="FFFFFF"/>
          <w:lang w:eastAsia="en-GB"/>
        </w:rPr>
        <w:t xml:space="preserve"> </w:t>
      </w:r>
    </w:p>
    <w:p w14:paraId="47649575" w14:textId="77777777" w:rsidR="005C13FA" w:rsidRDefault="005C13FA" w:rsidP="006C62DA">
      <w:pPr>
        <w:pStyle w:val="ListParagraph"/>
        <w:numPr>
          <w:ilvl w:val="0"/>
          <w:numId w:val="2"/>
        </w:numPr>
        <w:tabs>
          <w:tab w:val="right" w:pos="9639"/>
        </w:tabs>
        <w:rPr>
          <w:rFonts w:eastAsiaTheme="minorEastAsia"/>
          <w:shd w:val="clear" w:color="auto" w:fill="FFFFFF"/>
          <w:lang w:eastAsia="en-GB"/>
        </w:rPr>
      </w:pPr>
      <w:r>
        <w:rPr>
          <w:rFonts w:eastAsiaTheme="minorEastAsia"/>
          <w:shd w:val="clear" w:color="auto" w:fill="FFFFFF"/>
          <w:lang w:eastAsia="en-GB"/>
        </w:rPr>
        <w:t xml:space="preserve">Track record of seeing projects through to completion </w:t>
      </w:r>
    </w:p>
    <w:p w14:paraId="78C68942" w14:textId="50452163" w:rsidR="005C13FA" w:rsidRPr="000B006D" w:rsidRDefault="005C13FA" w:rsidP="00F85F64">
      <w:pPr>
        <w:pStyle w:val="ListParagraph"/>
        <w:numPr>
          <w:ilvl w:val="0"/>
          <w:numId w:val="2"/>
        </w:numPr>
        <w:tabs>
          <w:tab w:val="right" w:pos="9639"/>
        </w:tabs>
        <w:rPr>
          <w:rFonts w:eastAsiaTheme="minorEastAsia"/>
          <w:shd w:val="clear" w:color="auto" w:fill="FFFFFF"/>
          <w:lang w:eastAsia="en-GB"/>
        </w:rPr>
      </w:pPr>
      <w:r>
        <w:rPr>
          <w:rFonts w:eastAsiaTheme="minorEastAsia"/>
          <w:shd w:val="clear" w:color="auto" w:fill="FFFFFF"/>
          <w:lang w:eastAsia="en-GB"/>
        </w:rPr>
        <w:t>A</w:t>
      </w:r>
      <w:r w:rsidR="004B5ACF">
        <w:rPr>
          <w:rFonts w:eastAsiaTheme="minorEastAsia"/>
          <w:shd w:val="clear" w:color="auto" w:fill="FFFFFF"/>
          <w:lang w:eastAsia="en-GB"/>
        </w:rPr>
        <w:t>ble to communicate with confidence and clarity.</w:t>
      </w:r>
    </w:p>
    <w:p w14:paraId="738CAE6C" w14:textId="77777777" w:rsidR="006C62DA" w:rsidRPr="000961A1" w:rsidRDefault="006C62DA" w:rsidP="006C62DA">
      <w:pPr>
        <w:keepNext/>
        <w:tabs>
          <w:tab w:val="right" w:pos="9639"/>
        </w:tabs>
        <w:spacing w:before="100" w:beforeAutospacing="1"/>
        <w:outlineLvl w:val="1"/>
        <w:rPr>
          <w:rFonts w:ascii="Trebuchet MS" w:eastAsiaTheme="minorEastAsia" w:hAnsi="Trebuchet MS"/>
          <w:b/>
          <w:bCs/>
          <w:color w:val="4F81BD"/>
          <w:sz w:val="28"/>
          <w:szCs w:val="36"/>
        </w:rPr>
      </w:pPr>
      <w:r w:rsidRPr="000961A1">
        <w:rPr>
          <w:rFonts w:ascii="Trebuchet MS" w:eastAsiaTheme="minorEastAsia" w:hAnsi="Trebuchet MS"/>
          <w:b/>
          <w:bCs/>
          <w:color w:val="4F81BD"/>
          <w:sz w:val="28"/>
          <w:szCs w:val="36"/>
        </w:rPr>
        <w:t>Specific responsibilities</w:t>
      </w:r>
    </w:p>
    <w:p w14:paraId="770C5267" w14:textId="00F6DCB8" w:rsidR="006C62DA" w:rsidRPr="000961A1" w:rsidRDefault="006C62DA" w:rsidP="004B5ACF">
      <w:pPr>
        <w:keepNext/>
        <w:tabs>
          <w:tab w:val="right" w:pos="9639"/>
        </w:tabs>
        <w:spacing w:before="100" w:beforeAutospacing="1" w:after="0"/>
        <w:outlineLvl w:val="1"/>
        <w:rPr>
          <w:rFonts w:eastAsiaTheme="minorEastAsia"/>
          <w:bCs/>
        </w:rPr>
      </w:pPr>
      <w:r w:rsidRPr="000961A1">
        <w:rPr>
          <w:rFonts w:eastAsiaTheme="minorEastAsia"/>
          <w:bCs/>
        </w:rPr>
        <w:t xml:space="preserve">To </w:t>
      </w:r>
      <w:r w:rsidR="006F113E">
        <w:rPr>
          <w:rFonts w:eastAsiaTheme="minorEastAsia"/>
          <w:bCs/>
        </w:rPr>
        <w:t>deliver</w:t>
      </w:r>
      <w:r w:rsidR="00293122">
        <w:rPr>
          <w:rFonts w:eastAsiaTheme="minorEastAsia"/>
          <w:bCs/>
        </w:rPr>
        <w:t xml:space="preserve"> ISC’s </w:t>
      </w:r>
      <w:r w:rsidRPr="000961A1">
        <w:rPr>
          <w:rFonts w:eastAsiaTheme="minorEastAsia"/>
          <w:bCs/>
        </w:rPr>
        <w:t>public affairs</w:t>
      </w:r>
      <w:r w:rsidR="006F113E">
        <w:rPr>
          <w:rFonts w:eastAsiaTheme="minorEastAsia"/>
          <w:bCs/>
        </w:rPr>
        <w:t xml:space="preserve"> </w:t>
      </w:r>
      <w:r w:rsidR="009A48E3">
        <w:rPr>
          <w:rFonts w:eastAsiaTheme="minorEastAsia"/>
          <w:bCs/>
        </w:rPr>
        <w:t xml:space="preserve">and policy </w:t>
      </w:r>
      <w:r w:rsidRPr="000961A1">
        <w:rPr>
          <w:rFonts w:eastAsiaTheme="minorEastAsia"/>
          <w:bCs/>
        </w:rPr>
        <w:t>activity including</w:t>
      </w:r>
      <w:r w:rsidR="00BB5A62">
        <w:rPr>
          <w:rFonts w:eastAsiaTheme="minorEastAsia"/>
          <w:bCs/>
        </w:rPr>
        <w:t>,</w:t>
      </w:r>
      <w:r w:rsidRPr="000961A1">
        <w:rPr>
          <w:rFonts w:eastAsiaTheme="minorEastAsia"/>
          <w:bCs/>
        </w:rPr>
        <w:t xml:space="preserve"> but not restricted to</w:t>
      </w:r>
      <w:r w:rsidR="00BB5A62">
        <w:rPr>
          <w:rFonts w:eastAsiaTheme="minorEastAsia"/>
          <w:bCs/>
        </w:rPr>
        <w:t>,</w:t>
      </w:r>
      <w:r w:rsidRPr="000961A1">
        <w:rPr>
          <w:rFonts w:eastAsiaTheme="minorEastAsia"/>
          <w:bCs/>
        </w:rPr>
        <w:t xml:space="preserve"> the tasks below:</w:t>
      </w:r>
    </w:p>
    <w:p w14:paraId="73EA152A" w14:textId="77777777" w:rsidR="00643CF9" w:rsidRDefault="00643CF9" w:rsidP="004B5ACF">
      <w:pPr>
        <w:pStyle w:val="ListParagraph"/>
        <w:numPr>
          <w:ilvl w:val="0"/>
          <w:numId w:val="3"/>
        </w:numPr>
        <w:tabs>
          <w:tab w:val="right" w:pos="9639"/>
        </w:tabs>
        <w:spacing w:after="0"/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>A priority is to develop good working relationships and links with association staff in the interests of maximising impact by working together.</w:t>
      </w:r>
    </w:p>
    <w:p w14:paraId="6B29E7E9" w14:textId="20F3AB56" w:rsidR="00BA55F5" w:rsidRPr="004B5ACF" w:rsidRDefault="00BA55F5" w:rsidP="004B5ACF">
      <w:pPr>
        <w:pStyle w:val="ListParagraph"/>
        <w:numPr>
          <w:ilvl w:val="0"/>
          <w:numId w:val="3"/>
        </w:numPr>
        <w:tabs>
          <w:tab w:val="right" w:pos="9639"/>
        </w:tabs>
        <w:spacing w:after="0"/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>Develop and i</w:t>
      </w:r>
      <w:r w:rsidR="00544FE5">
        <w:rPr>
          <w:rFonts w:eastAsiaTheme="minorEastAsia"/>
          <w:shd w:val="clear" w:color="auto" w:fill="FFFFFF"/>
        </w:rPr>
        <w:t xml:space="preserve">mplement the </w:t>
      </w:r>
      <w:r w:rsidR="00544FE5" w:rsidRPr="00A904DD">
        <w:rPr>
          <w:rFonts w:eastAsiaTheme="minorEastAsia"/>
          <w:shd w:val="clear" w:color="auto" w:fill="FFFFFF"/>
        </w:rPr>
        <w:t xml:space="preserve">public affairs </w:t>
      </w:r>
      <w:r>
        <w:rPr>
          <w:rFonts w:eastAsiaTheme="minorEastAsia"/>
          <w:shd w:val="clear" w:color="auto" w:fill="FFFFFF"/>
        </w:rPr>
        <w:t xml:space="preserve">and Parliamentary </w:t>
      </w:r>
      <w:r w:rsidR="00544FE5" w:rsidRPr="00A904DD">
        <w:rPr>
          <w:rFonts w:eastAsiaTheme="minorEastAsia"/>
          <w:shd w:val="clear" w:color="auto" w:fill="FFFFFF"/>
        </w:rPr>
        <w:t>strategy for ISC</w:t>
      </w:r>
      <w:r w:rsidR="00544FE5">
        <w:rPr>
          <w:rFonts w:eastAsiaTheme="minorEastAsia"/>
          <w:shd w:val="clear" w:color="auto" w:fill="FFFFFF"/>
        </w:rPr>
        <w:t>.</w:t>
      </w:r>
    </w:p>
    <w:p w14:paraId="6A29B187" w14:textId="5D586617" w:rsidR="00AE1570" w:rsidRPr="00A904DD" w:rsidRDefault="0056682F" w:rsidP="006C62DA">
      <w:pPr>
        <w:pStyle w:val="ListParagraph"/>
        <w:numPr>
          <w:ilvl w:val="0"/>
          <w:numId w:val="3"/>
        </w:numPr>
        <w:tabs>
          <w:tab w:val="right" w:pos="9639"/>
        </w:tabs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>Implement political contact programme with Parliamentarians and external stakeholders</w:t>
      </w:r>
      <w:r w:rsidR="000C1044">
        <w:rPr>
          <w:rFonts w:eastAsiaTheme="minorEastAsia"/>
          <w:shd w:val="clear" w:color="auto" w:fill="FFFFFF"/>
        </w:rPr>
        <w:t>; including attendance at party conferences</w:t>
      </w:r>
      <w:r>
        <w:rPr>
          <w:rFonts w:eastAsiaTheme="minorEastAsia"/>
          <w:shd w:val="clear" w:color="auto" w:fill="FFFFFF"/>
        </w:rPr>
        <w:t xml:space="preserve">. </w:t>
      </w:r>
    </w:p>
    <w:p w14:paraId="5C8C6D0B" w14:textId="11587E77" w:rsidR="006C62DA" w:rsidRDefault="006C62DA" w:rsidP="006C62DA">
      <w:pPr>
        <w:pStyle w:val="ListParagraph"/>
        <w:numPr>
          <w:ilvl w:val="0"/>
          <w:numId w:val="3"/>
        </w:numPr>
        <w:tabs>
          <w:tab w:val="right" w:pos="9639"/>
        </w:tabs>
        <w:rPr>
          <w:rFonts w:eastAsiaTheme="minorEastAsia"/>
          <w:shd w:val="clear" w:color="auto" w:fill="FFFFFF"/>
        </w:rPr>
      </w:pPr>
      <w:r w:rsidRPr="00A904DD">
        <w:rPr>
          <w:rFonts w:eastAsiaTheme="minorEastAsia"/>
          <w:shd w:val="clear" w:color="auto" w:fill="FFFFFF"/>
        </w:rPr>
        <w:t>Advise and support</w:t>
      </w:r>
      <w:r w:rsidR="00F85F64">
        <w:rPr>
          <w:rFonts w:eastAsiaTheme="minorEastAsia"/>
          <w:shd w:val="clear" w:color="auto" w:fill="FFFFFF"/>
        </w:rPr>
        <w:t xml:space="preserve"> school</w:t>
      </w:r>
      <w:r w:rsidRPr="00A904DD">
        <w:rPr>
          <w:rFonts w:eastAsiaTheme="minorEastAsia"/>
          <w:shd w:val="clear" w:color="auto" w:fill="FFFFFF"/>
        </w:rPr>
        <w:t xml:space="preserve"> heads </w:t>
      </w:r>
      <w:r w:rsidR="00FF39A9">
        <w:rPr>
          <w:rFonts w:eastAsiaTheme="minorEastAsia"/>
          <w:shd w:val="clear" w:color="auto" w:fill="FFFFFF"/>
        </w:rPr>
        <w:t>when</w:t>
      </w:r>
      <w:r w:rsidRPr="00A904DD">
        <w:rPr>
          <w:rFonts w:eastAsiaTheme="minorEastAsia"/>
          <w:shd w:val="clear" w:color="auto" w:fill="FFFFFF"/>
        </w:rPr>
        <w:t xml:space="preserve"> engaging with </w:t>
      </w:r>
      <w:r w:rsidR="00293122">
        <w:rPr>
          <w:rFonts w:eastAsiaTheme="minorEastAsia"/>
          <w:shd w:val="clear" w:color="auto" w:fill="FFFFFF"/>
        </w:rPr>
        <w:t xml:space="preserve">local </w:t>
      </w:r>
      <w:r w:rsidRPr="00A904DD">
        <w:rPr>
          <w:rFonts w:eastAsiaTheme="minorEastAsia"/>
          <w:shd w:val="clear" w:color="auto" w:fill="FFFFFF"/>
        </w:rPr>
        <w:t xml:space="preserve">MPs </w:t>
      </w:r>
      <w:r w:rsidR="00FF39A9">
        <w:rPr>
          <w:rFonts w:eastAsiaTheme="minorEastAsia"/>
          <w:shd w:val="clear" w:color="auto" w:fill="FFFFFF"/>
        </w:rPr>
        <w:t>and councillors</w:t>
      </w:r>
      <w:r w:rsidR="0056682F">
        <w:rPr>
          <w:rFonts w:eastAsiaTheme="minorEastAsia"/>
          <w:shd w:val="clear" w:color="auto" w:fill="FFFFFF"/>
        </w:rPr>
        <w:t>; produce engagement toolkits</w:t>
      </w:r>
      <w:r w:rsidR="00FF39A9">
        <w:rPr>
          <w:rFonts w:eastAsiaTheme="minorEastAsia"/>
          <w:shd w:val="clear" w:color="auto" w:fill="FFFFFF"/>
        </w:rPr>
        <w:t>.</w:t>
      </w:r>
    </w:p>
    <w:p w14:paraId="0EDD58D2" w14:textId="77777777" w:rsidR="000C0BBA" w:rsidRDefault="000C0BBA" w:rsidP="000C0BBA">
      <w:pPr>
        <w:pStyle w:val="ListParagraph"/>
        <w:numPr>
          <w:ilvl w:val="0"/>
          <w:numId w:val="3"/>
        </w:numPr>
        <w:tabs>
          <w:tab w:val="right" w:pos="9639"/>
        </w:tabs>
        <w:rPr>
          <w:rFonts w:eastAsiaTheme="minorEastAsia"/>
          <w:shd w:val="clear" w:color="auto" w:fill="FFFFFF"/>
        </w:rPr>
      </w:pPr>
      <w:r w:rsidRPr="00A904DD">
        <w:rPr>
          <w:rFonts w:eastAsiaTheme="minorEastAsia"/>
          <w:shd w:val="clear" w:color="auto" w:fill="FFFFFF"/>
        </w:rPr>
        <w:t xml:space="preserve">Advise the </w:t>
      </w:r>
      <w:r>
        <w:rPr>
          <w:rFonts w:eastAsiaTheme="minorEastAsia"/>
          <w:shd w:val="clear" w:color="auto" w:fill="FFFFFF"/>
        </w:rPr>
        <w:t>Chief Executive, senior staff and member associations and schools</w:t>
      </w:r>
      <w:r w:rsidRPr="00A904DD">
        <w:rPr>
          <w:rFonts w:eastAsiaTheme="minorEastAsia"/>
          <w:shd w:val="clear" w:color="auto" w:fill="FFFFFF"/>
        </w:rPr>
        <w:t xml:space="preserve"> on effective </w:t>
      </w:r>
      <w:r>
        <w:rPr>
          <w:rFonts w:eastAsiaTheme="minorEastAsia"/>
          <w:shd w:val="clear" w:color="auto" w:fill="FFFFFF"/>
        </w:rPr>
        <w:t xml:space="preserve">public affairs </w:t>
      </w:r>
      <w:r w:rsidRPr="00A904DD">
        <w:rPr>
          <w:rFonts w:eastAsiaTheme="minorEastAsia"/>
          <w:shd w:val="clear" w:color="auto" w:fill="FFFFFF"/>
        </w:rPr>
        <w:t>approaches</w:t>
      </w:r>
      <w:r>
        <w:rPr>
          <w:rFonts w:eastAsiaTheme="minorEastAsia"/>
          <w:shd w:val="clear" w:color="auto" w:fill="FFFFFF"/>
        </w:rPr>
        <w:t>.</w:t>
      </w:r>
      <w:r w:rsidRPr="00A904DD">
        <w:rPr>
          <w:rFonts w:eastAsiaTheme="minorEastAsia"/>
          <w:shd w:val="clear" w:color="auto" w:fill="FFFFFF"/>
        </w:rPr>
        <w:t xml:space="preserve"> </w:t>
      </w:r>
    </w:p>
    <w:p w14:paraId="65E20509" w14:textId="2CBAC69D" w:rsidR="00643CF9" w:rsidRDefault="00643CF9" w:rsidP="00643CF9">
      <w:pPr>
        <w:pStyle w:val="ListParagraph"/>
        <w:numPr>
          <w:ilvl w:val="0"/>
          <w:numId w:val="3"/>
        </w:numPr>
        <w:tabs>
          <w:tab w:val="right" w:pos="9639"/>
        </w:tabs>
        <w:spacing w:after="0"/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>Become a trusted source of political advice to member associations and schools, present at member meetings and conferences.</w:t>
      </w:r>
    </w:p>
    <w:p w14:paraId="73C21DFB" w14:textId="581D8ED3" w:rsidR="0056682F" w:rsidRDefault="0056682F" w:rsidP="006C62DA">
      <w:pPr>
        <w:pStyle w:val="ListParagraph"/>
        <w:numPr>
          <w:ilvl w:val="0"/>
          <w:numId w:val="3"/>
        </w:numPr>
        <w:tabs>
          <w:tab w:val="right" w:pos="9639"/>
        </w:tabs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>Monitor Parliamentary activity – identifying issues, people to contact and writing weekly political update.</w:t>
      </w:r>
    </w:p>
    <w:p w14:paraId="0B605890" w14:textId="197E329F" w:rsidR="0056682F" w:rsidRDefault="0056682F" w:rsidP="006C62DA">
      <w:pPr>
        <w:pStyle w:val="ListParagraph"/>
        <w:numPr>
          <w:ilvl w:val="0"/>
          <w:numId w:val="3"/>
        </w:numPr>
        <w:tabs>
          <w:tab w:val="right" w:pos="9639"/>
        </w:tabs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>Write briefing</w:t>
      </w:r>
      <w:r w:rsidR="009A48E3">
        <w:rPr>
          <w:rFonts w:eastAsiaTheme="minorEastAsia"/>
          <w:shd w:val="clear" w:color="auto" w:fill="FFFFFF"/>
        </w:rPr>
        <w:t>s</w:t>
      </w:r>
      <w:r>
        <w:rPr>
          <w:rFonts w:eastAsiaTheme="minorEastAsia"/>
          <w:shd w:val="clear" w:color="auto" w:fill="FFFFFF"/>
        </w:rPr>
        <w:t xml:space="preserve"> ahead of Parliamentary debates and engage with those taking part.</w:t>
      </w:r>
    </w:p>
    <w:p w14:paraId="62F6EA5A" w14:textId="4F8C6FEC" w:rsidR="0056682F" w:rsidRPr="00A904DD" w:rsidRDefault="0056682F" w:rsidP="006C62DA">
      <w:pPr>
        <w:pStyle w:val="ListParagraph"/>
        <w:numPr>
          <w:ilvl w:val="0"/>
          <w:numId w:val="3"/>
        </w:numPr>
        <w:tabs>
          <w:tab w:val="right" w:pos="9639"/>
        </w:tabs>
        <w:rPr>
          <w:rFonts w:eastAsiaTheme="minorEastAsia"/>
          <w:shd w:val="clear" w:color="auto" w:fill="FFFFFF"/>
        </w:rPr>
      </w:pPr>
      <w:r>
        <w:rPr>
          <w:rFonts w:eastAsiaTheme="minorEastAsia"/>
          <w:shd w:val="clear" w:color="auto" w:fill="FFFFFF"/>
        </w:rPr>
        <w:t xml:space="preserve">Draft submissions to government consultations and select committee inquiries, working with members associations and schools to develop relevant policy positions. </w:t>
      </w:r>
    </w:p>
    <w:p w14:paraId="44EAE307" w14:textId="77777777" w:rsidR="007844D5" w:rsidRDefault="006C62DA" w:rsidP="006C62DA">
      <w:pPr>
        <w:pStyle w:val="ListParagraph"/>
        <w:numPr>
          <w:ilvl w:val="0"/>
          <w:numId w:val="3"/>
        </w:numPr>
        <w:tabs>
          <w:tab w:val="right" w:pos="9639"/>
        </w:tabs>
        <w:rPr>
          <w:rFonts w:eastAsiaTheme="minorEastAsia"/>
          <w:shd w:val="clear" w:color="auto" w:fill="FFFFFF"/>
        </w:rPr>
      </w:pPr>
      <w:r w:rsidRPr="00AA29B9">
        <w:rPr>
          <w:rFonts w:eastAsiaTheme="minorEastAsia"/>
          <w:shd w:val="clear" w:color="auto" w:fill="FFFFFF"/>
        </w:rPr>
        <w:t xml:space="preserve">Work with the ISC </w:t>
      </w:r>
      <w:r w:rsidR="00AE1570">
        <w:rPr>
          <w:rFonts w:eastAsiaTheme="minorEastAsia"/>
          <w:shd w:val="clear" w:color="auto" w:fill="FFFFFF"/>
        </w:rPr>
        <w:t xml:space="preserve">media and communications team </w:t>
      </w:r>
      <w:r w:rsidR="004050D6">
        <w:rPr>
          <w:rFonts w:eastAsiaTheme="minorEastAsia"/>
          <w:shd w:val="clear" w:color="auto" w:fill="FFFFFF"/>
        </w:rPr>
        <w:t xml:space="preserve">to </w:t>
      </w:r>
      <w:r w:rsidR="00514516">
        <w:rPr>
          <w:rFonts w:eastAsiaTheme="minorEastAsia"/>
          <w:shd w:val="clear" w:color="auto" w:fill="FFFFFF"/>
        </w:rPr>
        <w:t>ensure messaging is aligned, supporting</w:t>
      </w:r>
      <w:r w:rsidR="007844D5">
        <w:rPr>
          <w:rFonts w:eastAsiaTheme="minorEastAsia"/>
          <w:shd w:val="clear" w:color="auto" w:fill="FFFFFF"/>
        </w:rPr>
        <w:t xml:space="preserve"> the public affairs </w:t>
      </w:r>
      <w:r w:rsidR="00205FD1">
        <w:rPr>
          <w:rFonts w:eastAsiaTheme="minorEastAsia"/>
          <w:shd w:val="clear" w:color="auto" w:fill="FFFFFF"/>
        </w:rPr>
        <w:t>strategy and campaigns</w:t>
      </w:r>
      <w:r w:rsidR="00FF39A9">
        <w:rPr>
          <w:rFonts w:eastAsiaTheme="minorEastAsia"/>
          <w:shd w:val="clear" w:color="auto" w:fill="FFFFFF"/>
        </w:rPr>
        <w:t>.</w:t>
      </w:r>
    </w:p>
    <w:p w14:paraId="12D500F7" w14:textId="7BAC89D3" w:rsidR="0056682F" w:rsidRDefault="0056682F" w:rsidP="0056682F">
      <w:pPr>
        <w:keepNext/>
        <w:tabs>
          <w:tab w:val="right" w:pos="9639"/>
        </w:tabs>
        <w:spacing w:before="100" w:beforeAutospacing="1"/>
        <w:outlineLvl w:val="1"/>
        <w:rPr>
          <w:rFonts w:ascii="Trebuchet MS" w:eastAsiaTheme="minorEastAsia" w:hAnsi="Trebuchet MS"/>
          <w:b/>
          <w:bCs/>
          <w:color w:val="4F81BD"/>
          <w:sz w:val="28"/>
          <w:szCs w:val="36"/>
        </w:rPr>
      </w:pPr>
      <w:r>
        <w:rPr>
          <w:rFonts w:ascii="Trebuchet MS" w:eastAsiaTheme="minorEastAsia" w:hAnsi="Trebuchet MS"/>
          <w:b/>
          <w:bCs/>
          <w:color w:val="4F81BD"/>
          <w:sz w:val="28"/>
          <w:szCs w:val="36"/>
        </w:rPr>
        <w:t xml:space="preserve">Additional information </w:t>
      </w:r>
    </w:p>
    <w:p w14:paraId="37B14C94" w14:textId="72E4EC9F" w:rsidR="00235AAF" w:rsidRDefault="00235AAF" w:rsidP="0056682F">
      <w:pPr>
        <w:keepNext/>
        <w:tabs>
          <w:tab w:val="right" w:pos="9639"/>
        </w:tabs>
        <w:spacing w:before="100" w:beforeAutospacing="1"/>
        <w:outlineLvl w:val="1"/>
        <w:rPr>
          <w:rFonts w:ascii="Trebuchet MS" w:eastAsiaTheme="minorEastAsia" w:hAnsi="Trebuchet MS"/>
          <w:b/>
          <w:bCs/>
          <w:color w:val="4F81BD"/>
          <w:sz w:val="28"/>
          <w:szCs w:val="36"/>
        </w:rPr>
      </w:pPr>
      <w:r>
        <w:rPr>
          <w:rFonts w:ascii="Trebuchet MS" w:eastAsiaTheme="minorEastAsia" w:hAnsi="Trebuchet MS"/>
          <w:b/>
          <w:bCs/>
          <w:color w:val="4F81BD"/>
          <w:sz w:val="28"/>
          <w:szCs w:val="36"/>
        </w:rPr>
        <w:t xml:space="preserve">Salary: </w:t>
      </w:r>
      <w:r w:rsidRPr="00235AAF">
        <w:rPr>
          <w:rFonts w:ascii="Calibri" w:eastAsiaTheme="minorEastAsia" w:hAnsi="Calibri" w:cs="Calibri"/>
        </w:rPr>
        <w:t>£40k per annum</w:t>
      </w:r>
      <w:r>
        <w:rPr>
          <w:rFonts w:ascii="Calibri" w:eastAsiaTheme="minorEastAsia" w:hAnsi="Calibri" w:cs="Calibri"/>
        </w:rPr>
        <w:t xml:space="preserve"> </w:t>
      </w:r>
    </w:p>
    <w:p w14:paraId="5F541BC8" w14:textId="0E072294" w:rsidR="00235AAF" w:rsidRDefault="00235AAF" w:rsidP="0056682F">
      <w:pPr>
        <w:keepNext/>
        <w:tabs>
          <w:tab w:val="right" w:pos="9639"/>
        </w:tabs>
        <w:spacing w:before="100" w:beforeAutospacing="1"/>
        <w:outlineLvl w:val="1"/>
        <w:rPr>
          <w:rFonts w:eastAsiaTheme="minorEastAsia" w:cstheme="minorHAnsi"/>
        </w:rPr>
      </w:pPr>
      <w:r>
        <w:rPr>
          <w:rFonts w:ascii="Trebuchet MS" w:eastAsiaTheme="minorEastAsia" w:hAnsi="Trebuchet MS"/>
          <w:b/>
          <w:bCs/>
          <w:color w:val="4F81BD"/>
          <w:sz w:val="28"/>
          <w:szCs w:val="36"/>
        </w:rPr>
        <w:t xml:space="preserve">Other Benefits: </w:t>
      </w:r>
      <w:r w:rsidRPr="00235AAF">
        <w:rPr>
          <w:rFonts w:eastAsiaTheme="minorEastAsia" w:cstheme="minorHAnsi"/>
        </w:rPr>
        <w:t xml:space="preserve">25 days holiday </w:t>
      </w:r>
      <w:r w:rsidR="001870F3">
        <w:rPr>
          <w:rFonts w:eastAsiaTheme="minorEastAsia" w:cstheme="minorHAnsi"/>
        </w:rPr>
        <w:t xml:space="preserve">per annum </w:t>
      </w:r>
      <w:r>
        <w:rPr>
          <w:rFonts w:eastAsiaTheme="minorEastAsia" w:cstheme="minorHAnsi"/>
        </w:rPr>
        <w:t xml:space="preserve">(plus bank holidays) </w:t>
      </w:r>
      <w:r w:rsidRPr="00235AAF">
        <w:rPr>
          <w:rFonts w:eastAsiaTheme="minorEastAsia" w:cstheme="minorHAnsi"/>
        </w:rPr>
        <w:t>rising to 30 days after one year’s service (and at the commencement of the ne</w:t>
      </w:r>
      <w:r>
        <w:rPr>
          <w:rFonts w:eastAsiaTheme="minorEastAsia" w:cstheme="minorHAnsi"/>
        </w:rPr>
        <w:t>x</w:t>
      </w:r>
      <w:r w:rsidRPr="00235AAF">
        <w:rPr>
          <w:rFonts w:eastAsiaTheme="minorEastAsia" w:cstheme="minorHAnsi"/>
        </w:rPr>
        <w:t>t holiday year</w:t>
      </w:r>
      <w:r>
        <w:rPr>
          <w:rFonts w:eastAsiaTheme="minorEastAsia" w:cstheme="minorHAnsi"/>
        </w:rPr>
        <w:t>)</w:t>
      </w:r>
      <w:r w:rsidRPr="00235AAF">
        <w:rPr>
          <w:rFonts w:eastAsiaTheme="minorEastAsia" w:cstheme="minorHAnsi"/>
        </w:rPr>
        <w:t xml:space="preserve">; </w:t>
      </w:r>
      <w:r w:rsidR="00EC285C">
        <w:rPr>
          <w:rFonts w:eastAsiaTheme="minorEastAsia" w:cstheme="minorHAnsi"/>
        </w:rPr>
        <w:t xml:space="preserve">in addition to the annual allowance </w:t>
      </w:r>
      <w:r w:rsidR="004A547D">
        <w:rPr>
          <w:rFonts w:eastAsiaTheme="minorEastAsia" w:cstheme="minorHAnsi"/>
        </w:rPr>
        <w:t>the office is closed between Christmas Day and New Year</w:t>
      </w:r>
      <w:r w:rsidR="001870F3">
        <w:rPr>
          <w:rFonts w:eastAsiaTheme="minorEastAsia" w:cstheme="minorHAnsi"/>
        </w:rPr>
        <w:t>’</w:t>
      </w:r>
      <w:r w:rsidR="004A547D">
        <w:rPr>
          <w:rFonts w:eastAsiaTheme="minorEastAsia" w:cstheme="minorHAnsi"/>
        </w:rPr>
        <w:t xml:space="preserve">s Day; </w:t>
      </w:r>
      <w:r w:rsidRPr="00235AAF">
        <w:rPr>
          <w:rFonts w:eastAsiaTheme="minorEastAsia" w:cstheme="minorHAnsi"/>
        </w:rPr>
        <w:t xml:space="preserve">10% employer pension contribution; hybrid working </w:t>
      </w:r>
      <w:r>
        <w:rPr>
          <w:rFonts w:eastAsiaTheme="minorEastAsia" w:cstheme="minorHAnsi"/>
        </w:rPr>
        <w:t xml:space="preserve">with a minimum of two </w:t>
      </w:r>
      <w:r w:rsidR="000C0BBA">
        <w:rPr>
          <w:rFonts w:eastAsiaTheme="minorEastAsia" w:cstheme="minorHAnsi"/>
        </w:rPr>
        <w:t>days</w:t>
      </w:r>
      <w:r>
        <w:rPr>
          <w:rFonts w:eastAsiaTheme="minorEastAsia" w:cstheme="minorHAnsi"/>
        </w:rPr>
        <w:t xml:space="preserve"> per week in the office.</w:t>
      </w:r>
    </w:p>
    <w:p w14:paraId="59ECAC59" w14:textId="6E87C9D5" w:rsidR="00235AAF" w:rsidRPr="0056682F" w:rsidRDefault="001870F3" w:rsidP="001870F3">
      <w:pPr>
        <w:rPr>
          <w:rFonts w:ascii="Trebuchet MS" w:eastAsiaTheme="minorEastAsia" w:hAnsi="Trebuchet MS"/>
          <w:b/>
          <w:bCs/>
          <w:color w:val="4F81BD"/>
          <w:sz w:val="28"/>
          <w:szCs w:val="36"/>
        </w:rPr>
      </w:pPr>
      <w:r>
        <w:t>ISC is an Equal Opportunity Employer and welcomes applications from all suitably qualified people.</w:t>
      </w:r>
    </w:p>
    <w:sectPr w:rsidR="00235AAF" w:rsidRPr="0056682F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D20FA" w14:textId="77777777" w:rsidR="00B42D83" w:rsidRDefault="00B42D83" w:rsidP="005C13FA">
      <w:pPr>
        <w:spacing w:after="0" w:line="240" w:lineRule="auto"/>
      </w:pPr>
      <w:r>
        <w:separator/>
      </w:r>
    </w:p>
  </w:endnote>
  <w:endnote w:type="continuationSeparator" w:id="0">
    <w:p w14:paraId="34099977" w14:textId="77777777" w:rsidR="00B42D83" w:rsidRDefault="00B42D83" w:rsidP="005C1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5459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CD9D72" w14:textId="72C9AFE4" w:rsidR="009A48E3" w:rsidRDefault="009A48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94681" w14:textId="77777777" w:rsidR="009A48E3" w:rsidRDefault="009A4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A3109" w14:textId="77777777" w:rsidR="00B42D83" w:rsidRDefault="00B42D83" w:rsidP="005C13FA">
      <w:pPr>
        <w:spacing w:after="0" w:line="240" w:lineRule="auto"/>
      </w:pPr>
      <w:r>
        <w:separator/>
      </w:r>
    </w:p>
  </w:footnote>
  <w:footnote w:type="continuationSeparator" w:id="0">
    <w:p w14:paraId="3327D52D" w14:textId="77777777" w:rsidR="00B42D83" w:rsidRDefault="00B42D83" w:rsidP="005C1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14E5A" w14:textId="77777777" w:rsidR="005C13FA" w:rsidRDefault="005C13FA">
    <w:pPr>
      <w:pStyle w:val="Header"/>
    </w:pPr>
    <w:r>
      <w:t xml:space="preserve">                                                                                                                 </w:t>
    </w:r>
    <w:r>
      <w:rPr>
        <w:rFonts w:ascii="Gill Sans MT" w:hAnsi="Gill Sans MT"/>
        <w:noProof/>
        <w:lang w:eastAsia="en-GB"/>
      </w:rPr>
      <w:drawing>
        <wp:inline distT="0" distB="0" distL="0" distR="0" wp14:anchorId="32945226" wp14:editId="7F204382">
          <wp:extent cx="2095500" cy="666750"/>
          <wp:effectExtent l="0" t="0" r="0" b="0"/>
          <wp:docPr id="1" name="Picture 1" descr="M:\PRESS OFFICE\ISC_CMYK  NEW LOGO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PRESS OFFICE\ISC_CMYK  NEW LOGO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E5FD0"/>
    <w:multiLevelType w:val="hybridMultilevel"/>
    <w:tmpl w:val="135C1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10A63"/>
    <w:multiLevelType w:val="hybridMultilevel"/>
    <w:tmpl w:val="62247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E18"/>
    <w:multiLevelType w:val="hybridMultilevel"/>
    <w:tmpl w:val="B8425CD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12CFD"/>
    <w:multiLevelType w:val="hybridMultilevel"/>
    <w:tmpl w:val="475E37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03935"/>
    <w:multiLevelType w:val="hybridMultilevel"/>
    <w:tmpl w:val="C444D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DA"/>
    <w:rsid w:val="000B006D"/>
    <w:rsid w:val="000C0BBA"/>
    <w:rsid w:val="000C1044"/>
    <w:rsid w:val="00123CE3"/>
    <w:rsid w:val="001827CD"/>
    <w:rsid w:val="001870F3"/>
    <w:rsid w:val="001A344D"/>
    <w:rsid w:val="00205FD1"/>
    <w:rsid w:val="00235AAF"/>
    <w:rsid w:val="00242B36"/>
    <w:rsid w:val="00261373"/>
    <w:rsid w:val="00283B13"/>
    <w:rsid w:val="00293122"/>
    <w:rsid w:val="002F61DA"/>
    <w:rsid w:val="00301392"/>
    <w:rsid w:val="003347F5"/>
    <w:rsid w:val="00390E81"/>
    <w:rsid w:val="003B464E"/>
    <w:rsid w:val="004050D6"/>
    <w:rsid w:val="00466789"/>
    <w:rsid w:val="00494AEF"/>
    <w:rsid w:val="004A2DC5"/>
    <w:rsid w:val="004A52DE"/>
    <w:rsid w:val="004A547D"/>
    <w:rsid w:val="004B5ACF"/>
    <w:rsid w:val="004E1D7B"/>
    <w:rsid w:val="00506C7F"/>
    <w:rsid w:val="00514516"/>
    <w:rsid w:val="0052606D"/>
    <w:rsid w:val="00544FE5"/>
    <w:rsid w:val="0056682F"/>
    <w:rsid w:val="005C13FA"/>
    <w:rsid w:val="005D05DD"/>
    <w:rsid w:val="005D394A"/>
    <w:rsid w:val="00637064"/>
    <w:rsid w:val="0064295B"/>
    <w:rsid w:val="00643CF9"/>
    <w:rsid w:val="00680E5E"/>
    <w:rsid w:val="006904A6"/>
    <w:rsid w:val="00695175"/>
    <w:rsid w:val="006A35D6"/>
    <w:rsid w:val="006C62DA"/>
    <w:rsid w:val="006F113E"/>
    <w:rsid w:val="007575A1"/>
    <w:rsid w:val="007844D5"/>
    <w:rsid w:val="007A6789"/>
    <w:rsid w:val="007A7844"/>
    <w:rsid w:val="007F5E06"/>
    <w:rsid w:val="00840631"/>
    <w:rsid w:val="00844CF5"/>
    <w:rsid w:val="008721F2"/>
    <w:rsid w:val="00885CAD"/>
    <w:rsid w:val="00886E39"/>
    <w:rsid w:val="009A48E3"/>
    <w:rsid w:val="009D26B2"/>
    <w:rsid w:val="009E1A13"/>
    <w:rsid w:val="009E22A9"/>
    <w:rsid w:val="009F2A71"/>
    <w:rsid w:val="00A015DA"/>
    <w:rsid w:val="00A467CC"/>
    <w:rsid w:val="00A55EC7"/>
    <w:rsid w:val="00A842CF"/>
    <w:rsid w:val="00AD2FD3"/>
    <w:rsid w:val="00AE1570"/>
    <w:rsid w:val="00B13B2F"/>
    <w:rsid w:val="00B32579"/>
    <w:rsid w:val="00B36994"/>
    <w:rsid w:val="00B42D83"/>
    <w:rsid w:val="00B42DE2"/>
    <w:rsid w:val="00B5743A"/>
    <w:rsid w:val="00B879A1"/>
    <w:rsid w:val="00BA55F5"/>
    <w:rsid w:val="00BB5A62"/>
    <w:rsid w:val="00BE26C9"/>
    <w:rsid w:val="00C61A63"/>
    <w:rsid w:val="00C87C2C"/>
    <w:rsid w:val="00CC5624"/>
    <w:rsid w:val="00CF64C8"/>
    <w:rsid w:val="00DC1EF5"/>
    <w:rsid w:val="00DF1F32"/>
    <w:rsid w:val="00E52188"/>
    <w:rsid w:val="00E54A1F"/>
    <w:rsid w:val="00E75166"/>
    <w:rsid w:val="00EC285C"/>
    <w:rsid w:val="00F50748"/>
    <w:rsid w:val="00F50DAC"/>
    <w:rsid w:val="00F559A9"/>
    <w:rsid w:val="00F85F64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82E2"/>
  <w15:docId w15:val="{6DFF6DBB-5EF8-44EF-8F8A-86491192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62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62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62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1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FA"/>
  </w:style>
  <w:style w:type="paragraph" w:styleId="Footer">
    <w:name w:val="footer"/>
    <w:basedOn w:val="Normal"/>
    <w:link w:val="FooterChar"/>
    <w:uiPriority w:val="99"/>
    <w:unhideWhenUsed/>
    <w:rsid w:val="005C13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FA"/>
  </w:style>
  <w:style w:type="character" w:styleId="UnresolvedMention">
    <w:name w:val="Unresolved Mention"/>
    <w:basedOn w:val="DefaultParagraphFont"/>
    <w:uiPriority w:val="99"/>
    <w:semiHidden/>
    <w:unhideWhenUsed/>
    <w:rsid w:val="00235A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isc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c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04E58-5BE3-4766-9A40-C00E4713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Charley</dc:creator>
  <cp:lastModifiedBy>Rosie Keeling</cp:lastModifiedBy>
  <cp:revision>2</cp:revision>
  <cp:lastPrinted>2018-01-05T12:32:00Z</cp:lastPrinted>
  <dcterms:created xsi:type="dcterms:W3CDTF">2025-04-01T17:46:00Z</dcterms:created>
  <dcterms:modified xsi:type="dcterms:W3CDTF">2025-04-01T17:46:00Z</dcterms:modified>
</cp:coreProperties>
</file>